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2723D" w14:textId="77777777" w:rsidR="00B24DCC" w:rsidRDefault="00B24DCC" w:rsidP="00B24DCC">
      <w:pPr>
        <w:spacing w:line="276" w:lineRule="auto"/>
        <w:ind w:right="453" w:firstLine="0"/>
        <w:rPr>
          <w:rFonts w:ascii="Open Sans" w:eastAsia="Open Sans" w:hAnsi="Open Sans" w:cs="Open Sans"/>
          <w:b/>
          <w:bCs/>
          <w:sz w:val="32"/>
          <w:szCs w:val="32"/>
        </w:rPr>
      </w:pPr>
    </w:p>
    <w:p w14:paraId="5E8AE1E4" w14:textId="77777777" w:rsidR="00BE6519" w:rsidRDefault="00BE6519">
      <w:pPr>
        <w:spacing w:line="276" w:lineRule="auto"/>
        <w:ind w:left="453" w:right="453" w:firstLine="0"/>
        <w:jc w:val="center"/>
        <w:rPr>
          <w:rFonts w:ascii="Open Sans" w:eastAsia="Open Sans" w:hAnsi="Open Sans" w:cs="Open Sans"/>
          <w:b/>
          <w:bCs/>
          <w:sz w:val="32"/>
          <w:szCs w:val="32"/>
          <w:lang w:val="en-US"/>
        </w:rPr>
      </w:pPr>
      <w:r w:rsidRPr="00BE6519">
        <w:rPr>
          <w:rFonts w:ascii="Open Sans" w:eastAsia="Open Sans" w:hAnsi="Open Sans" w:cs="Open Sans"/>
          <w:b/>
          <w:bCs/>
          <w:sz w:val="32"/>
          <w:szCs w:val="32"/>
          <w:lang w:val="en-US"/>
        </w:rPr>
        <w:t xml:space="preserve">illycaffè renews its partnership as Official Coffee Partner </w:t>
      </w:r>
    </w:p>
    <w:p w14:paraId="0CB5B5E3" w14:textId="763807A9" w:rsidR="00B24DCC" w:rsidRDefault="00BE6519">
      <w:pPr>
        <w:spacing w:line="276" w:lineRule="auto"/>
        <w:ind w:left="453" w:right="453" w:firstLine="0"/>
        <w:jc w:val="center"/>
        <w:rPr>
          <w:rFonts w:ascii="Open Sans" w:eastAsia="Open Sans" w:hAnsi="Open Sans" w:cs="Open Sans"/>
          <w:b/>
          <w:bCs/>
          <w:sz w:val="32"/>
          <w:szCs w:val="32"/>
          <w:lang w:val="en-US"/>
        </w:rPr>
      </w:pPr>
      <w:r w:rsidRPr="00BE6519">
        <w:rPr>
          <w:rFonts w:ascii="Open Sans" w:eastAsia="Open Sans" w:hAnsi="Open Sans" w:cs="Open Sans"/>
          <w:b/>
          <w:bCs/>
          <w:sz w:val="32"/>
          <w:szCs w:val="32"/>
          <w:lang w:val="en-US"/>
        </w:rPr>
        <w:t xml:space="preserve">of the 64th edition of the Salone del </w:t>
      </w:r>
      <w:proofErr w:type="spellStart"/>
      <w:r w:rsidRPr="00BE6519">
        <w:rPr>
          <w:rFonts w:ascii="Open Sans" w:eastAsia="Open Sans" w:hAnsi="Open Sans" w:cs="Open Sans"/>
          <w:b/>
          <w:bCs/>
          <w:sz w:val="32"/>
          <w:szCs w:val="32"/>
          <w:lang w:val="en-US"/>
        </w:rPr>
        <w:t>Mobile.Milano</w:t>
      </w:r>
      <w:proofErr w:type="spellEnd"/>
    </w:p>
    <w:p w14:paraId="0F647DE5" w14:textId="77777777" w:rsidR="00BE6519" w:rsidRPr="00BE6519" w:rsidRDefault="00BE6519">
      <w:pPr>
        <w:spacing w:line="276" w:lineRule="auto"/>
        <w:ind w:left="453" w:right="453" w:firstLine="0"/>
        <w:jc w:val="center"/>
        <w:rPr>
          <w:rFonts w:ascii="Open Sans" w:eastAsia="Open Sans" w:hAnsi="Open Sans" w:cs="Open Sans"/>
          <w:b/>
          <w:bCs/>
          <w:sz w:val="32"/>
          <w:szCs w:val="32"/>
          <w:lang w:val="en-US"/>
        </w:rPr>
      </w:pPr>
    </w:p>
    <w:p w14:paraId="78159D6E" w14:textId="77777777" w:rsidR="00322BFD" w:rsidRPr="00B24DCC" w:rsidRDefault="00322BFD">
      <w:pPr>
        <w:spacing w:line="276" w:lineRule="auto"/>
        <w:ind w:left="453" w:right="453" w:firstLine="0"/>
        <w:jc w:val="both"/>
        <w:rPr>
          <w:rFonts w:ascii="Open Sans" w:eastAsia="Open Sans" w:hAnsi="Open Sans" w:cs="Open Sans"/>
          <w:b/>
          <w:bCs/>
          <w:sz w:val="20"/>
          <w:szCs w:val="20"/>
          <w:lang w:val="en-US"/>
        </w:rPr>
      </w:pPr>
    </w:p>
    <w:p w14:paraId="1C785B11" w14:textId="040E642D" w:rsidR="00BE6519" w:rsidRPr="00BE6519" w:rsidRDefault="00000000">
      <w:pPr>
        <w:spacing w:line="276" w:lineRule="auto"/>
        <w:ind w:left="453" w:right="453" w:firstLine="0"/>
        <w:jc w:val="both"/>
        <w:rPr>
          <w:rFonts w:ascii="Open Sans" w:eastAsia="Open Sans" w:hAnsi="Open Sans" w:cs="Open Sans"/>
          <w:lang w:val="en-US"/>
        </w:rPr>
      </w:pPr>
      <w:r w:rsidRPr="00BE6519">
        <w:rPr>
          <w:rFonts w:ascii="Open Sans" w:eastAsia="Open Sans" w:hAnsi="Open Sans" w:cs="Open Sans"/>
          <w:b/>
          <w:bCs/>
          <w:lang w:val="en-US"/>
        </w:rPr>
        <w:t xml:space="preserve">Trieste, </w:t>
      </w:r>
      <w:r w:rsidR="00BE6519" w:rsidRPr="00BE6519">
        <w:rPr>
          <w:rFonts w:ascii="Open Sans" w:eastAsia="Open Sans" w:hAnsi="Open Sans" w:cs="Open Sans"/>
          <w:b/>
          <w:bCs/>
          <w:lang w:val="en-US"/>
        </w:rPr>
        <w:t xml:space="preserve">January 29, 2026 </w:t>
      </w:r>
      <w:r w:rsidRPr="00BE6519">
        <w:rPr>
          <w:rFonts w:ascii="Open Sans" w:eastAsia="Open Sans" w:hAnsi="Open Sans" w:cs="Open Sans"/>
          <w:b/>
          <w:bCs/>
          <w:lang w:val="en-US"/>
        </w:rPr>
        <w:t xml:space="preserve">– </w:t>
      </w:r>
      <w:r w:rsidR="00E10585" w:rsidRPr="00BE6519">
        <w:rPr>
          <w:rFonts w:ascii="Open Sans" w:eastAsia="Open Sans" w:hAnsi="Open Sans" w:cs="Open Sans"/>
          <w:b/>
          <w:bCs/>
          <w:lang w:val="en-US"/>
        </w:rPr>
        <w:t>illycaffè</w:t>
      </w:r>
      <w:r w:rsidR="00E10585" w:rsidRPr="00BE6519">
        <w:rPr>
          <w:rFonts w:ascii="Open Sans" w:eastAsia="Open Sans" w:hAnsi="Open Sans" w:cs="Open Sans"/>
          <w:lang w:val="en-US"/>
        </w:rPr>
        <w:t xml:space="preserve">, </w:t>
      </w:r>
      <w:r w:rsidR="00BE6519" w:rsidRPr="00BE6519">
        <w:rPr>
          <w:rFonts w:ascii="Open Sans" w:eastAsia="Open Sans" w:hAnsi="Open Sans" w:cs="Open Sans"/>
          <w:lang w:val="en-US"/>
        </w:rPr>
        <w:t xml:space="preserve">the global coffee company known for its sustainable quality, confirms its role once again in 2026 as the </w:t>
      </w:r>
      <w:r w:rsidR="00BE6519" w:rsidRPr="00BE6519">
        <w:rPr>
          <w:rFonts w:ascii="Open Sans" w:eastAsia="Open Sans" w:hAnsi="Open Sans" w:cs="Open Sans"/>
          <w:b/>
          <w:bCs/>
          <w:lang w:val="en-US"/>
        </w:rPr>
        <w:t>Official Coffee Partner</w:t>
      </w:r>
      <w:r w:rsidR="00BE6519" w:rsidRPr="00BE6519">
        <w:rPr>
          <w:rFonts w:ascii="Open Sans" w:eastAsia="Open Sans" w:hAnsi="Open Sans" w:cs="Open Sans"/>
          <w:lang w:val="en-US"/>
        </w:rPr>
        <w:t xml:space="preserve"> of the </w:t>
      </w:r>
      <w:r w:rsidR="00BE6519" w:rsidRPr="00BE6519">
        <w:rPr>
          <w:rFonts w:ascii="Open Sans" w:eastAsia="Open Sans" w:hAnsi="Open Sans" w:cs="Open Sans"/>
          <w:b/>
          <w:bCs/>
          <w:lang w:val="en-US"/>
        </w:rPr>
        <w:t xml:space="preserve">Salone del </w:t>
      </w:r>
      <w:proofErr w:type="spellStart"/>
      <w:r w:rsidR="00BE6519" w:rsidRPr="00BE6519">
        <w:rPr>
          <w:rFonts w:ascii="Open Sans" w:eastAsia="Open Sans" w:hAnsi="Open Sans" w:cs="Open Sans"/>
          <w:b/>
          <w:bCs/>
          <w:lang w:val="en-US"/>
        </w:rPr>
        <w:t>Mobile.Milano</w:t>
      </w:r>
      <w:proofErr w:type="spellEnd"/>
      <w:r w:rsidR="00BE6519" w:rsidRPr="00BE6519">
        <w:rPr>
          <w:rFonts w:ascii="Open Sans" w:eastAsia="Open Sans" w:hAnsi="Open Sans" w:cs="Open Sans"/>
          <w:lang w:val="en-US"/>
        </w:rPr>
        <w:t xml:space="preserve">, the world’s leading event for the design industry, scheduled from </w:t>
      </w:r>
      <w:r w:rsidR="00BE6519" w:rsidRPr="00BE6519">
        <w:rPr>
          <w:rFonts w:ascii="Open Sans" w:eastAsia="Open Sans" w:hAnsi="Open Sans" w:cs="Open Sans"/>
          <w:b/>
          <w:bCs/>
          <w:lang w:val="en-US"/>
        </w:rPr>
        <w:t>April 21 to 26, 2026</w:t>
      </w:r>
      <w:r w:rsidR="00BE6519" w:rsidRPr="00BE6519">
        <w:rPr>
          <w:rFonts w:ascii="Open Sans" w:eastAsia="Open Sans" w:hAnsi="Open Sans" w:cs="Open Sans"/>
          <w:lang w:val="en-US"/>
        </w:rPr>
        <w:t xml:space="preserve"> at Fiera Milano Rho.</w:t>
      </w:r>
    </w:p>
    <w:p w14:paraId="36490BA0" w14:textId="77777777" w:rsidR="00322BFD" w:rsidRPr="00BE6519" w:rsidRDefault="00322BFD">
      <w:pPr>
        <w:spacing w:line="276" w:lineRule="auto"/>
        <w:ind w:left="453" w:right="453" w:firstLine="0"/>
        <w:jc w:val="both"/>
        <w:rPr>
          <w:rFonts w:ascii="Open Sans" w:eastAsia="Open Sans" w:hAnsi="Open Sans" w:cs="Open Sans"/>
          <w:lang w:val="en-US"/>
        </w:rPr>
      </w:pPr>
    </w:p>
    <w:p w14:paraId="625F650E" w14:textId="6A5ACE1A" w:rsidR="007117C0" w:rsidRPr="00BE6519" w:rsidRDefault="00BE6519">
      <w:pPr>
        <w:spacing w:line="276" w:lineRule="auto"/>
        <w:ind w:left="453" w:right="453" w:firstLine="0"/>
        <w:jc w:val="both"/>
        <w:rPr>
          <w:rFonts w:ascii="Open Sans" w:eastAsia="Open Sans" w:hAnsi="Open Sans" w:cs="Open Sans"/>
          <w:lang w:val="en-US"/>
        </w:rPr>
      </w:pPr>
      <w:r w:rsidRPr="00BE6519">
        <w:rPr>
          <w:rFonts w:ascii="Open Sans" w:eastAsia="Open Sans" w:hAnsi="Open Sans" w:cs="Open Sans"/>
          <w:lang w:val="en-US"/>
        </w:rPr>
        <w:t xml:space="preserve">Now in its 64th edition, the Salone del </w:t>
      </w:r>
      <w:proofErr w:type="spellStart"/>
      <w:r w:rsidRPr="00BE6519">
        <w:rPr>
          <w:rFonts w:ascii="Open Sans" w:eastAsia="Open Sans" w:hAnsi="Open Sans" w:cs="Open Sans"/>
          <w:lang w:val="en-US"/>
        </w:rPr>
        <w:t>Mobile.Milano</w:t>
      </w:r>
      <w:proofErr w:type="spellEnd"/>
      <w:r w:rsidRPr="00BE6519">
        <w:rPr>
          <w:rFonts w:ascii="Open Sans" w:eastAsia="Open Sans" w:hAnsi="Open Sans" w:cs="Open Sans"/>
          <w:lang w:val="en-US"/>
        </w:rPr>
        <w:t xml:space="preserve"> reaffirms its position as an international benchmark for design and innovation, promoting a design culture that highlights materials, manufacturing excellence, and the pursuit of new creative and sustainable solutions.</w:t>
      </w:r>
    </w:p>
    <w:p w14:paraId="16AE5DA6" w14:textId="77777777" w:rsidR="00BE6519" w:rsidRPr="00BE6519" w:rsidRDefault="00BE6519">
      <w:pPr>
        <w:spacing w:line="276" w:lineRule="auto"/>
        <w:ind w:left="453" w:right="453" w:firstLine="0"/>
        <w:jc w:val="both"/>
        <w:rPr>
          <w:rFonts w:ascii="Open Sans" w:eastAsia="Open Sans" w:hAnsi="Open Sans" w:cs="Open Sans"/>
          <w:lang w:val="en-US"/>
        </w:rPr>
      </w:pPr>
    </w:p>
    <w:p w14:paraId="7AC298D7" w14:textId="38B57622" w:rsidR="00BE6519" w:rsidRPr="00BE6519" w:rsidRDefault="00BE6519">
      <w:pPr>
        <w:spacing w:line="276" w:lineRule="auto"/>
        <w:ind w:left="453" w:right="453" w:firstLine="0"/>
        <w:jc w:val="both"/>
        <w:rPr>
          <w:rFonts w:ascii="Open Sans" w:eastAsia="Open Sans" w:hAnsi="Open Sans" w:cs="Open Sans"/>
          <w:lang w:val="en-US"/>
        </w:rPr>
      </w:pPr>
      <w:r w:rsidRPr="00BE6519">
        <w:rPr>
          <w:rFonts w:ascii="Open Sans" w:eastAsia="Open Sans" w:hAnsi="Open Sans" w:cs="Open Sans"/>
          <w:lang w:val="en-US"/>
        </w:rPr>
        <w:t>The event shines a spotlight on new perspectives in design, understood as a transformative process: from the tangible to what generates value and meaning, attracting professionals, brands, and enthusiasts from all over the world.</w:t>
      </w:r>
    </w:p>
    <w:p w14:paraId="5754A9A2" w14:textId="77777777" w:rsidR="00BE6519" w:rsidRPr="00BE6519" w:rsidRDefault="00BE6519">
      <w:pPr>
        <w:spacing w:line="276" w:lineRule="auto"/>
        <w:ind w:left="453" w:right="453" w:firstLine="0"/>
        <w:jc w:val="both"/>
        <w:rPr>
          <w:rFonts w:ascii="Open Sans" w:eastAsia="Open Sans" w:hAnsi="Open Sans" w:cs="Open Sans"/>
          <w:lang w:val="en-US"/>
        </w:rPr>
      </w:pPr>
    </w:p>
    <w:p w14:paraId="23654BB1" w14:textId="4D67E1B0" w:rsidR="00BE6519" w:rsidRPr="00BE6519" w:rsidRDefault="00BE6519">
      <w:pPr>
        <w:spacing w:line="276" w:lineRule="auto"/>
        <w:ind w:left="453" w:right="453" w:firstLine="0"/>
        <w:jc w:val="both"/>
        <w:rPr>
          <w:rFonts w:ascii="Open Sans" w:eastAsia="Open Sans" w:hAnsi="Open Sans" w:cs="Open Sans"/>
          <w:lang w:val="en-US"/>
        </w:rPr>
      </w:pPr>
      <w:r w:rsidRPr="00BE6519">
        <w:rPr>
          <w:rFonts w:ascii="Open Sans" w:eastAsia="Open Sans" w:hAnsi="Open Sans" w:cs="Open Sans"/>
          <w:lang w:val="en-US"/>
        </w:rPr>
        <w:t xml:space="preserve">In this context, illycaffè will be present in the event’s main networking areas – </w:t>
      </w:r>
      <w:r w:rsidRPr="00BE6519">
        <w:rPr>
          <w:rFonts w:ascii="Open Sans" w:eastAsia="Open Sans" w:hAnsi="Open Sans" w:cs="Open Sans"/>
          <w:b/>
          <w:bCs/>
          <w:lang w:val="en-US"/>
        </w:rPr>
        <w:t>from the Red Lounge to the International Business Lounge, extending to the Press Café</w:t>
      </w:r>
      <w:r w:rsidRPr="00BE6519">
        <w:rPr>
          <w:rFonts w:ascii="Open Sans" w:eastAsia="Open Sans" w:hAnsi="Open Sans" w:cs="Open Sans"/>
          <w:lang w:val="en-US"/>
        </w:rPr>
        <w:t xml:space="preserve"> – offering a coffee experience designed to foster meetings, conversations, and moments of pause among designers, architects, international buyers, media, and industry specialists.</w:t>
      </w:r>
    </w:p>
    <w:p w14:paraId="2513995C" w14:textId="77777777" w:rsidR="00BE6519" w:rsidRPr="00BE6519" w:rsidRDefault="00BE6519">
      <w:pPr>
        <w:spacing w:line="276" w:lineRule="auto"/>
        <w:ind w:left="453" w:right="453" w:firstLine="0"/>
        <w:jc w:val="both"/>
        <w:rPr>
          <w:rFonts w:ascii="Open Sans" w:eastAsia="Open Sans" w:hAnsi="Open Sans" w:cs="Open Sans"/>
          <w:lang w:val="en-US"/>
        </w:rPr>
      </w:pPr>
    </w:p>
    <w:p w14:paraId="1F09E528" w14:textId="6C5DD766" w:rsidR="00BE6519" w:rsidRPr="00BE6519" w:rsidRDefault="00BE6519">
      <w:pPr>
        <w:spacing w:line="276" w:lineRule="auto"/>
        <w:ind w:left="453" w:right="453" w:firstLine="0"/>
        <w:jc w:val="both"/>
        <w:rPr>
          <w:rFonts w:ascii="Open Sans" w:eastAsia="Open Sans" w:hAnsi="Open Sans" w:cs="Open Sans"/>
          <w:b/>
          <w:bCs/>
          <w:lang w:val="en-US"/>
        </w:rPr>
      </w:pPr>
      <w:r w:rsidRPr="00BE6519">
        <w:rPr>
          <w:rFonts w:ascii="Open Sans" w:eastAsia="Open Sans" w:hAnsi="Open Sans" w:cs="Open Sans"/>
          <w:lang w:val="en-US"/>
        </w:rPr>
        <w:t>“</w:t>
      </w:r>
      <w:r w:rsidRPr="00BE6519">
        <w:rPr>
          <w:rFonts w:ascii="Open Sans" w:eastAsia="Open Sans" w:hAnsi="Open Sans" w:cs="Open Sans"/>
          <w:i/>
          <w:iCs/>
          <w:lang w:val="en-US"/>
        </w:rPr>
        <w:t xml:space="preserve">For illycaffè, the Salone del </w:t>
      </w:r>
      <w:proofErr w:type="spellStart"/>
      <w:r w:rsidRPr="00BE6519">
        <w:rPr>
          <w:rFonts w:ascii="Open Sans" w:eastAsia="Open Sans" w:hAnsi="Open Sans" w:cs="Open Sans"/>
          <w:i/>
          <w:iCs/>
          <w:lang w:val="en-US"/>
        </w:rPr>
        <w:t>Mobile.Milano</w:t>
      </w:r>
      <w:proofErr w:type="spellEnd"/>
      <w:r w:rsidRPr="00BE6519">
        <w:rPr>
          <w:rFonts w:ascii="Open Sans" w:eastAsia="Open Sans" w:hAnsi="Open Sans" w:cs="Open Sans"/>
          <w:i/>
          <w:iCs/>
          <w:lang w:val="en-US"/>
        </w:rPr>
        <w:t xml:space="preserve"> is much more than an international showcase: it is an ecosystem where creativity, sustainable quality, and relationships feed into one another. We are proud to accompany industry professionals at an event where design represents product, experience, and storytelling all at once. Being present again this year means being part of a community that creates real value, where coffee becomes a moment of connection, dialogue, and inspiration among people</w:t>
      </w:r>
      <w:r w:rsidRPr="00BE6519">
        <w:rPr>
          <w:rFonts w:ascii="Open Sans" w:eastAsia="Open Sans" w:hAnsi="Open Sans" w:cs="Open Sans"/>
          <w:lang w:val="en-US"/>
        </w:rPr>
        <w:t xml:space="preserve">” comments </w:t>
      </w:r>
      <w:r w:rsidRPr="00BE6519">
        <w:rPr>
          <w:rFonts w:ascii="Open Sans" w:eastAsia="Open Sans" w:hAnsi="Open Sans" w:cs="Open Sans"/>
          <w:b/>
          <w:bCs/>
          <w:lang w:val="en-US"/>
        </w:rPr>
        <w:t>Cristina Scocchia, CEO of illycaffè.</w:t>
      </w:r>
    </w:p>
    <w:p w14:paraId="77314376" w14:textId="77777777" w:rsidR="00322BFD" w:rsidRPr="00B24DCC" w:rsidRDefault="00322BFD">
      <w:pPr>
        <w:spacing w:line="276" w:lineRule="auto"/>
        <w:ind w:left="453" w:right="453" w:firstLine="0"/>
        <w:jc w:val="both"/>
        <w:rPr>
          <w:rFonts w:ascii="Open Sans" w:eastAsia="Open Sans" w:hAnsi="Open Sans" w:cs="Open Sans"/>
          <w:b/>
          <w:bCs/>
          <w:sz w:val="20"/>
          <w:szCs w:val="20"/>
          <w:lang w:val="en-US"/>
        </w:rPr>
      </w:pPr>
    </w:p>
    <w:p w14:paraId="37F5F536" w14:textId="77777777" w:rsidR="00322BFD" w:rsidRDefault="00322BFD">
      <w:pPr>
        <w:tabs>
          <w:tab w:val="center" w:pos="4819"/>
          <w:tab w:val="right" w:pos="9638"/>
          <w:tab w:val="right" w:pos="9612"/>
        </w:tabs>
        <w:spacing w:line="276" w:lineRule="auto"/>
        <w:ind w:left="453" w:right="453" w:firstLine="0"/>
        <w:jc w:val="both"/>
        <w:rPr>
          <w:rFonts w:ascii="Helvetica Neue" w:eastAsia="Helvetica Neue" w:hAnsi="Helvetica Neue" w:cs="Helvetica Neue"/>
          <w:sz w:val="15"/>
          <w:szCs w:val="15"/>
          <w:lang w:val="en-US"/>
        </w:rPr>
      </w:pPr>
    </w:p>
    <w:p w14:paraId="7D7B1C61" w14:textId="77777777" w:rsidR="00BE6519" w:rsidRDefault="00BE6519">
      <w:pPr>
        <w:tabs>
          <w:tab w:val="center" w:pos="4819"/>
          <w:tab w:val="right" w:pos="9638"/>
          <w:tab w:val="right" w:pos="9612"/>
        </w:tabs>
        <w:spacing w:line="276" w:lineRule="auto"/>
        <w:ind w:left="453" w:right="453" w:firstLine="0"/>
        <w:jc w:val="both"/>
        <w:rPr>
          <w:rFonts w:ascii="Helvetica Neue" w:eastAsia="Helvetica Neue" w:hAnsi="Helvetica Neue" w:cs="Helvetica Neue"/>
          <w:sz w:val="15"/>
          <w:szCs w:val="15"/>
          <w:lang w:val="en-US"/>
        </w:rPr>
      </w:pPr>
    </w:p>
    <w:p w14:paraId="55795C70" w14:textId="77777777" w:rsidR="00BE6519" w:rsidRDefault="00BE6519">
      <w:pPr>
        <w:tabs>
          <w:tab w:val="center" w:pos="4819"/>
          <w:tab w:val="right" w:pos="9638"/>
          <w:tab w:val="right" w:pos="9612"/>
        </w:tabs>
        <w:spacing w:line="276" w:lineRule="auto"/>
        <w:ind w:left="453" w:right="453" w:firstLine="0"/>
        <w:jc w:val="both"/>
        <w:rPr>
          <w:rFonts w:ascii="Helvetica Neue" w:eastAsia="Helvetica Neue" w:hAnsi="Helvetica Neue" w:cs="Helvetica Neue"/>
          <w:sz w:val="15"/>
          <w:szCs w:val="15"/>
          <w:lang w:val="en-US"/>
        </w:rPr>
      </w:pPr>
    </w:p>
    <w:p w14:paraId="35E0CECD" w14:textId="77777777" w:rsidR="00BE6519" w:rsidRPr="00B24DCC" w:rsidRDefault="00BE6519">
      <w:pPr>
        <w:tabs>
          <w:tab w:val="center" w:pos="4819"/>
          <w:tab w:val="right" w:pos="9638"/>
          <w:tab w:val="right" w:pos="9612"/>
        </w:tabs>
        <w:spacing w:line="276" w:lineRule="auto"/>
        <w:ind w:left="453" w:right="453" w:firstLine="0"/>
        <w:jc w:val="both"/>
        <w:rPr>
          <w:rFonts w:ascii="Helvetica Neue" w:eastAsia="Helvetica Neue" w:hAnsi="Helvetica Neue" w:cs="Helvetica Neue"/>
          <w:sz w:val="15"/>
          <w:szCs w:val="15"/>
          <w:lang w:val="en-US"/>
        </w:rPr>
      </w:pPr>
    </w:p>
    <w:p w14:paraId="7E24C3A3" w14:textId="77777777" w:rsidR="007117C0" w:rsidRPr="007117C0" w:rsidRDefault="007117C0" w:rsidP="007117C0">
      <w:pPr>
        <w:spacing w:line="276" w:lineRule="auto"/>
        <w:ind w:left="453" w:right="453" w:firstLine="0"/>
        <w:jc w:val="both"/>
        <w:rPr>
          <w:rFonts w:ascii="Open Sans" w:eastAsia="Open Sans" w:hAnsi="Open Sans" w:cs="Open Sans"/>
          <w:b/>
          <w:bCs/>
          <w:sz w:val="16"/>
          <w:szCs w:val="16"/>
          <w:lang w:val="en-US"/>
        </w:rPr>
      </w:pPr>
      <w:r w:rsidRPr="007117C0">
        <w:rPr>
          <w:rFonts w:ascii="Open Sans" w:eastAsia="Open Sans" w:hAnsi="Open Sans" w:cs="Open Sans"/>
          <w:b/>
          <w:bCs/>
          <w:sz w:val="16"/>
          <w:szCs w:val="16"/>
          <w:lang w:val="en-US"/>
        </w:rPr>
        <w:t>illycaffè </w:t>
      </w:r>
    </w:p>
    <w:p w14:paraId="637240D2" w14:textId="77777777" w:rsidR="007117C0" w:rsidRPr="007117C0" w:rsidRDefault="007117C0" w:rsidP="007117C0">
      <w:pPr>
        <w:spacing w:line="276" w:lineRule="auto"/>
        <w:ind w:left="453" w:right="453" w:firstLine="0"/>
        <w:jc w:val="both"/>
        <w:rPr>
          <w:rFonts w:ascii="Open Sans" w:eastAsia="Open Sans" w:hAnsi="Open Sans" w:cs="Open Sans"/>
          <w:sz w:val="16"/>
          <w:szCs w:val="16"/>
          <w:lang w:val="en-US"/>
        </w:rPr>
      </w:pPr>
      <w:r w:rsidRPr="007117C0">
        <w:rPr>
          <w:rFonts w:ascii="Open Sans" w:eastAsia="Open Sans" w:hAnsi="Open Sans" w:cs="Open Sans"/>
          <w:sz w:val="16"/>
          <w:szCs w:val="16"/>
          <w:lang w:val="en-US"/>
        </w:rPr>
        <w:t>illycaffè is an Italian family-owned company, founded in Trieste in 1933 which has always set itself the mission of offering the best coffee to the world. It produces a unique 100% Arabica blend composed of 9 different ingredients. The company selects only 1% of the best Arabica beans. Every day more than 10 million cups of illy coffee are served in over 140 countries around the globe, in the cafés, restaurants and hotels, in single-brand cafés and shops, at home and in the office, in which the company is present through subsidiaries and distributors. </w:t>
      </w:r>
    </w:p>
    <w:p w14:paraId="312D94D4" w14:textId="77777777" w:rsidR="007117C0" w:rsidRPr="007117C0" w:rsidRDefault="007117C0" w:rsidP="007117C0">
      <w:pPr>
        <w:spacing w:line="276" w:lineRule="auto"/>
        <w:ind w:left="453" w:right="453" w:firstLine="0"/>
        <w:jc w:val="both"/>
        <w:rPr>
          <w:rFonts w:ascii="Open Sans" w:eastAsia="Open Sans" w:hAnsi="Open Sans" w:cs="Open Sans"/>
          <w:sz w:val="16"/>
          <w:szCs w:val="16"/>
          <w:lang w:val="en-US"/>
        </w:rPr>
      </w:pPr>
      <w:r w:rsidRPr="007117C0">
        <w:rPr>
          <w:rFonts w:ascii="Open Sans" w:eastAsia="Open Sans" w:hAnsi="Open Sans" w:cs="Open Sans"/>
          <w:sz w:val="16"/>
          <w:szCs w:val="16"/>
          <w:lang w:val="en-US"/>
        </w:rPr>
        <w:t>Since its foundation, illycaffè has oriented its strategies towards a sustainable business model, commitment that it strengthened in 2019 by adopting the status of Benefit Company and in 2021 becoming the first Italian coffee company to obtain the international B Corp certification. Everything that is “made in illy” is about beauty and art, the founding principles of the brand, starting from its logo, designed by artist James Rosenquist, up to illy Art Collection cups, decorated by over 135 international artists, or coffee machines designed by internationally renowned designers. With the aim of spreading the culture of quality to growers, baristas and coffee lovers, the company has developed its Università del Caffè which today holds courses in 24 countries around the world. In 2024, the company had a turnover of €630 million. The illy single-brand network has 157 points of sale in 28 countries. </w:t>
      </w:r>
    </w:p>
    <w:p w14:paraId="5E0B4959" w14:textId="4FE42323" w:rsidR="00322BFD" w:rsidRPr="007117C0" w:rsidRDefault="00322BFD" w:rsidP="007117C0">
      <w:pPr>
        <w:spacing w:line="276" w:lineRule="auto"/>
        <w:ind w:left="453" w:right="453" w:firstLine="0"/>
        <w:jc w:val="both"/>
        <w:rPr>
          <w:rFonts w:ascii="Open Sans" w:eastAsia="Open Sans" w:hAnsi="Open Sans" w:cs="Open Sans"/>
          <w:sz w:val="20"/>
          <w:szCs w:val="20"/>
          <w:lang w:val="en-US"/>
        </w:rPr>
      </w:pPr>
    </w:p>
    <w:sectPr w:rsidR="00322BFD" w:rsidRPr="007117C0">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D7EFB" w14:textId="77777777" w:rsidR="00ED5CFB" w:rsidRDefault="00ED5CFB">
      <w:pPr>
        <w:spacing w:line="240" w:lineRule="auto"/>
      </w:pPr>
      <w:r>
        <w:separator/>
      </w:r>
    </w:p>
  </w:endnote>
  <w:endnote w:type="continuationSeparator" w:id="0">
    <w:p w14:paraId="26FEC5C9" w14:textId="77777777" w:rsidR="00ED5CFB" w:rsidRDefault="00ED5C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22DCFC4-470C-480B-97A5-AA7A2C8DA78D}"/>
    <w:embedBold r:id="rId2" w:fontKey="{D1EC8376-1196-44A2-A3EA-A643B92B780A}"/>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4193CB7D-085F-4BB5-846A-31DE4C009223}"/>
  </w:font>
  <w:font w:name="Museo Sans 300">
    <w:panose1 w:val="00000000000000000000"/>
    <w:charset w:val="00"/>
    <w:family w:val="swiss"/>
    <w:notTrueType/>
    <w:pitch w:val="default"/>
    <w:sig w:usb0="00000003" w:usb1="00000000" w:usb2="00000000" w:usb3="00000000" w:csb0="00000001" w:csb1="00000000"/>
  </w:font>
  <w:font w:name="Helvetica Neue">
    <w:charset w:val="00"/>
    <w:family w:val="roman"/>
    <w:pitch w:val="default"/>
    <w:embedRegular r:id="rId4" w:fontKey="{6122CFDD-2395-404C-B7F4-265438FDB074}"/>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5" w:fontKey="{51819CD4-FBDA-410C-8C0F-EC1C5F25A62F}"/>
  </w:font>
  <w:font w:name="Open Sans">
    <w:panose1 w:val="020B0606030504020204"/>
    <w:charset w:val="00"/>
    <w:family w:val="swiss"/>
    <w:pitch w:val="variable"/>
    <w:sig w:usb0="E00002EF" w:usb1="4000205B" w:usb2="00000028" w:usb3="00000000" w:csb0="0000019F" w:csb1="00000000"/>
    <w:embedRegular r:id="rId6" w:fontKey="{D1F70649-2A0C-4934-8A22-B03979C9167F}"/>
    <w:embedBold r:id="rId7" w:fontKey="{900336B8-C460-4815-96FF-BA0542CD554B}"/>
    <w:embedItalic r:id="rId8" w:fontKey="{B3A1F777-9352-4215-B6FD-4D33756AC69E}"/>
  </w:font>
  <w:font w:name="Calibri Light">
    <w:panose1 w:val="020F0302020204030204"/>
    <w:charset w:val="00"/>
    <w:family w:val="swiss"/>
    <w:pitch w:val="variable"/>
    <w:sig w:usb0="E4002EFF" w:usb1="C200247B" w:usb2="00000009" w:usb3="00000000" w:csb0="000001FF" w:csb1="00000000"/>
    <w:embedRegular r:id="rId9" w:fontKey="{EAF25D9B-A07B-44C7-AE1F-652AAC4B2C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CD405" w14:textId="77777777" w:rsidR="00322BFD" w:rsidRDefault="00322BFD">
    <w:pPr>
      <w:pBdr>
        <w:top w:val="nil"/>
        <w:left w:val="nil"/>
        <w:bottom w:val="nil"/>
        <w:right w:val="nil"/>
        <w:between w:val="nil"/>
      </w:pBdr>
      <w:spacing w:line="240" w:lineRule="auto"/>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6C45A" w14:textId="3B9096B5" w:rsidR="00B24DCC" w:rsidRPr="00B24DCC" w:rsidRDefault="00B24DCC" w:rsidP="00B24DCC">
    <w:pPr>
      <w:spacing w:line="240" w:lineRule="auto"/>
      <w:ind w:firstLine="0"/>
      <w:rPr>
        <w:rFonts w:ascii="Open Sans" w:eastAsia="Open Sans" w:hAnsi="Open Sans" w:cs="Open Sans"/>
        <w:b/>
        <w:bCs/>
        <w:sz w:val="16"/>
        <w:szCs w:val="16"/>
        <w:u w:val="single"/>
        <w:lang w:val="en-US"/>
      </w:rPr>
    </w:pPr>
  </w:p>
  <w:p w14:paraId="047766B9" w14:textId="0364156A" w:rsidR="00B24DCC" w:rsidRPr="00B24DCC" w:rsidRDefault="00B24DCC" w:rsidP="00B24DCC">
    <w:pPr>
      <w:spacing w:line="240" w:lineRule="auto"/>
      <w:ind w:firstLine="0"/>
      <w:rPr>
        <w:rFonts w:ascii="Open Sans" w:eastAsia="Open Sans" w:hAnsi="Open Sans" w:cs="Open Sans"/>
        <w:b/>
        <w:bCs/>
        <w:sz w:val="16"/>
        <w:szCs w:val="16"/>
        <w:u w:val="single"/>
        <w:lang w:val="en-US"/>
      </w:rPr>
    </w:pPr>
  </w:p>
  <w:p w14:paraId="73AC7942" w14:textId="74C2F346" w:rsidR="00B24DCC" w:rsidRPr="00B24DCC" w:rsidRDefault="00B24DCC" w:rsidP="00B24DCC">
    <w:pPr>
      <w:spacing w:line="240" w:lineRule="auto"/>
      <w:ind w:firstLine="0"/>
      <w:rPr>
        <w:rFonts w:ascii="Open Sans" w:eastAsia="Open Sans" w:hAnsi="Open Sans" w:cs="Open Sans"/>
        <w:b/>
        <w:bCs/>
        <w:sz w:val="16"/>
        <w:szCs w:val="16"/>
        <w:u w:val="single"/>
        <w:lang w:val="en-US"/>
      </w:rPr>
    </w:pPr>
    <w:r w:rsidRPr="00B24DCC">
      <w:rPr>
        <w:rFonts w:ascii="Open Sans" w:eastAsia="Open Sans" w:hAnsi="Open Sans" w:cs="Open Sans"/>
        <w:b/>
        <w:bCs/>
        <w:sz w:val="16"/>
        <w:szCs w:val="16"/>
        <w:u w:val="single"/>
        <w:lang w:val="en-US"/>
      </w:rPr>
      <w:t>For further information  </w:t>
    </w:r>
  </w:p>
  <w:p w14:paraId="3AB4CD5C" w14:textId="638BC07B" w:rsidR="00B24DCC" w:rsidRPr="00B24DCC" w:rsidRDefault="00B24DCC" w:rsidP="00B24DCC">
    <w:pPr>
      <w:spacing w:line="240" w:lineRule="auto"/>
      <w:ind w:firstLine="0"/>
      <w:rPr>
        <w:rFonts w:ascii="Open Sans" w:eastAsia="Open Sans" w:hAnsi="Open Sans" w:cs="Open Sans"/>
        <w:sz w:val="16"/>
        <w:szCs w:val="16"/>
        <w:u w:val="single"/>
        <w:lang w:val="en-US"/>
      </w:rPr>
    </w:pPr>
    <w:hyperlink r:id="rId1" w:history="1">
      <w:r w:rsidRPr="00B24DCC">
        <w:rPr>
          <w:rStyle w:val="Collegamentoipertestuale"/>
          <w:rFonts w:ascii="Open Sans" w:eastAsia="Open Sans" w:hAnsi="Open Sans" w:cs="Open Sans"/>
          <w:sz w:val="16"/>
          <w:szCs w:val="16"/>
          <w:lang w:val="en-US"/>
        </w:rPr>
        <w:t>www.pressroom.illy.com</w:t>
      </w:r>
    </w:hyperlink>
    <w:r w:rsidRPr="00B24DCC">
      <w:rPr>
        <w:rFonts w:ascii="Open Sans" w:eastAsia="Open Sans" w:hAnsi="Open Sans" w:cs="Open Sans"/>
        <w:sz w:val="16"/>
        <w:szCs w:val="16"/>
        <w:u w:val="single"/>
        <w:lang w:val="en-US"/>
      </w:rPr>
      <w:t> </w:t>
    </w:r>
  </w:p>
  <w:p w14:paraId="11D40FA6" w14:textId="77777777" w:rsidR="00BE6519" w:rsidRDefault="00BE6519" w:rsidP="00BE6519">
    <w:pPr>
      <w:rPr>
        <w:rFonts w:ascii="Open Sans" w:eastAsia="Open Sans" w:hAnsi="Open Sans" w:cs="Open Sans"/>
        <w:sz w:val="16"/>
        <w:szCs w:val="16"/>
      </w:rPr>
    </w:pPr>
    <w:r>
      <w:rPr>
        <w:rFonts w:ascii="Open Sans" w:eastAsia="Open Sans" w:hAnsi="Open Sans" w:cs="Open Sans"/>
        <w:sz w:val="16"/>
        <w:szCs w:val="16"/>
      </w:rPr>
      <w:t xml:space="preserve">illycaffè: Christine Pascolo Tel. +39 0403890111 – Arianna Marenzana  </w:t>
    </w:r>
    <w:hyperlink r:id="rId2">
      <w:r>
        <w:rPr>
          <w:rFonts w:ascii="Open Sans" w:eastAsia="Open Sans" w:hAnsi="Open Sans" w:cs="Open Sans"/>
          <w:color w:val="0000FF"/>
          <w:sz w:val="16"/>
          <w:szCs w:val="16"/>
          <w:u w:val="single"/>
        </w:rPr>
        <w:t>arianna.marenzana@illy.com</w:t>
      </w:r>
    </w:hyperlink>
  </w:p>
  <w:p w14:paraId="0F69165E" w14:textId="77777777" w:rsidR="00BE6519" w:rsidRDefault="00BE6519" w:rsidP="00BE6519">
    <w:pPr>
      <w:rPr>
        <w:rFonts w:ascii="Times New Roman" w:eastAsia="Times New Roman" w:hAnsi="Times New Roman" w:cs="Times New Roman"/>
        <w:b/>
        <w:bCs/>
        <w:sz w:val="16"/>
        <w:szCs w:val="16"/>
        <w:u w:val="single"/>
      </w:rPr>
    </w:pPr>
    <w:r>
      <w:rPr>
        <w:rFonts w:ascii="Open Sans" w:eastAsia="Open Sans" w:hAnsi="Open Sans" w:cs="Open Sans"/>
        <w:sz w:val="16"/>
        <w:szCs w:val="16"/>
      </w:rPr>
      <w:t xml:space="preserve">illycaffè Italy Press Office: BPRESS illy@bpress.it – Chiara Sandonato Tel. +39 340 2597034 </w:t>
    </w:r>
  </w:p>
  <w:p w14:paraId="1A40AD68" w14:textId="289F3DE8" w:rsidR="00322BFD" w:rsidRDefault="00000000" w:rsidP="00B24DCC">
    <w:pPr>
      <w:spacing w:line="240" w:lineRule="auto"/>
      <w:ind w:left="720" w:firstLine="0"/>
      <w:rPr>
        <w:rFonts w:ascii="Open Sans" w:eastAsia="Open Sans" w:hAnsi="Open Sans" w:cs="Open Sans"/>
        <w:b/>
        <w:bCs/>
        <w:sz w:val="12"/>
        <w:szCs w:val="12"/>
      </w:rPr>
    </w:pPr>
    <w:r>
      <w:rPr>
        <w:rFonts w:ascii="Open Sans" w:eastAsia="Open Sans" w:hAnsi="Open Sans" w:cs="Open Sans"/>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5EB9B" w14:textId="77777777" w:rsidR="00322BFD" w:rsidRDefault="00322BFD">
    <w:pPr>
      <w:pBdr>
        <w:top w:val="nil"/>
        <w:left w:val="nil"/>
        <w:bottom w:val="nil"/>
        <w:right w:val="nil"/>
        <w:between w:val="nil"/>
      </w:pBdr>
      <w:spacing w:line="240" w:lineRule="auto"/>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2A3B6" w14:textId="77777777" w:rsidR="00ED5CFB" w:rsidRDefault="00ED5CFB">
      <w:pPr>
        <w:spacing w:line="240" w:lineRule="auto"/>
      </w:pPr>
      <w:r>
        <w:separator/>
      </w:r>
    </w:p>
  </w:footnote>
  <w:footnote w:type="continuationSeparator" w:id="0">
    <w:p w14:paraId="7100813E" w14:textId="77777777" w:rsidR="00ED5CFB" w:rsidRDefault="00ED5C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EA42" w14:textId="77777777" w:rsidR="00322BFD" w:rsidRDefault="00322BFD">
    <w:pPr>
      <w:pBdr>
        <w:top w:val="nil"/>
        <w:left w:val="nil"/>
        <w:bottom w:val="nil"/>
        <w:right w:val="nil"/>
        <w:between w:val="nil"/>
      </w:pBdr>
      <w:spacing w:line="240" w:lineRule="auto"/>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9FCE" w14:textId="77777777" w:rsidR="00322BFD" w:rsidRDefault="00000000">
    <w:pPr>
      <w:pBdr>
        <w:top w:val="nil"/>
        <w:left w:val="nil"/>
        <w:bottom w:val="nil"/>
        <w:right w:val="nil"/>
        <w:between w:val="nil"/>
      </w:pBdr>
      <w:spacing w:line="240" w:lineRule="auto"/>
      <w:ind w:hanging="2"/>
      <w:jc w:val="center"/>
      <w:rPr>
        <w:color w:val="000000"/>
      </w:rPr>
    </w:pPr>
    <w:r>
      <w:rPr>
        <w:noProof/>
      </w:rPr>
      <w:drawing>
        <wp:inline distT="0" distB="0" distL="0" distR="0" wp14:anchorId="122A28DA" wp14:editId="4CDA0B5D">
          <wp:extent cx="593090" cy="593090"/>
          <wp:effectExtent l="0" t="0" r="0" b="0"/>
          <wp:docPr id="178752440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cstate="email">
                    <a:extLst>
                      <a:ext uri="{28A0092B-C50C-407E-A947-70E740481C1C}">
                        <a14:useLocalDpi xmlns:a14="http://schemas.microsoft.com/office/drawing/2010/main"/>
                      </a:ext>
                    </a:extLst>
                  </a:blip>
                  <a:srcRect/>
                  <a:stretch>
                    <a:fillRect/>
                  </a:stretch>
                </pic:blipFill>
                <pic:spPr>
                  <a:xfrm>
                    <a:off x="0" y="0"/>
                    <a:ext cx="593090" cy="593090"/>
                  </a:xfrm>
                  <a:prstGeom prst="rect">
                    <a:avLst/>
                  </a:prstGeom>
                  <a:ln/>
                </pic:spPr>
              </pic:pic>
            </a:graphicData>
          </a:graphic>
        </wp:inline>
      </w:drawing>
    </w:r>
  </w:p>
  <w:p w14:paraId="69D259E1" w14:textId="77777777" w:rsidR="00322BFD" w:rsidRDefault="00322BFD">
    <w:pPr>
      <w:pBdr>
        <w:top w:val="nil"/>
        <w:left w:val="nil"/>
        <w:bottom w:val="nil"/>
        <w:right w:val="nil"/>
        <w:between w:val="nil"/>
      </w:pBdr>
      <w:spacing w:line="240" w:lineRule="auto"/>
      <w:ind w:hanging="2"/>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F6E07" w14:textId="77777777" w:rsidR="00322BFD" w:rsidRDefault="00322BFD">
    <w:pPr>
      <w:pBdr>
        <w:top w:val="nil"/>
        <w:left w:val="nil"/>
        <w:bottom w:val="nil"/>
        <w:right w:val="nil"/>
        <w:between w:val="nil"/>
      </w:pBdr>
      <w:spacing w:line="240" w:lineRule="auto"/>
      <w:ind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FD"/>
    <w:rsid w:val="00103C97"/>
    <w:rsid w:val="001048FC"/>
    <w:rsid w:val="001269DA"/>
    <w:rsid w:val="002933E3"/>
    <w:rsid w:val="002B533F"/>
    <w:rsid w:val="00322BFD"/>
    <w:rsid w:val="004067D6"/>
    <w:rsid w:val="00463260"/>
    <w:rsid w:val="004726B6"/>
    <w:rsid w:val="00494DB8"/>
    <w:rsid w:val="004C0EB3"/>
    <w:rsid w:val="004C594C"/>
    <w:rsid w:val="0057125A"/>
    <w:rsid w:val="005D477C"/>
    <w:rsid w:val="00677FE4"/>
    <w:rsid w:val="006A6F37"/>
    <w:rsid w:val="006C34F3"/>
    <w:rsid w:val="006E32D5"/>
    <w:rsid w:val="007117C0"/>
    <w:rsid w:val="00756161"/>
    <w:rsid w:val="00826776"/>
    <w:rsid w:val="008D44D5"/>
    <w:rsid w:val="00985072"/>
    <w:rsid w:val="009A674F"/>
    <w:rsid w:val="009A7350"/>
    <w:rsid w:val="009C2E27"/>
    <w:rsid w:val="009C7B32"/>
    <w:rsid w:val="00A03082"/>
    <w:rsid w:val="00B03D38"/>
    <w:rsid w:val="00B24DCC"/>
    <w:rsid w:val="00B575AA"/>
    <w:rsid w:val="00BE4D4F"/>
    <w:rsid w:val="00BE6519"/>
    <w:rsid w:val="00C637C4"/>
    <w:rsid w:val="00CB1836"/>
    <w:rsid w:val="00CD6958"/>
    <w:rsid w:val="00D206C3"/>
    <w:rsid w:val="00D23998"/>
    <w:rsid w:val="00D4415E"/>
    <w:rsid w:val="00DF1B3A"/>
    <w:rsid w:val="00E10585"/>
    <w:rsid w:val="00ED5CFB"/>
    <w:rsid w:val="00FA651E"/>
    <w:rsid w:val="00FF13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CEA95"/>
  <w15:docId w15:val="{195BED66-99B5-4266-887A-358A7E64C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line="259"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Corpotesto">
    <w:name w:val="Body Text"/>
    <w:link w:val="CorpotestoCarattere"/>
    <w:uiPriority w:val="99"/>
    <w:unhideWhenUsed/>
    <w:rsid w:val="00522FA8"/>
    <w:pPr>
      <w:spacing w:after="120"/>
      <w:ind w:firstLine="0"/>
    </w:pPr>
    <w:rPr>
      <w:rFonts w:eastAsiaTheme="minorHAnsi"/>
    </w:rPr>
  </w:style>
  <w:style w:type="character" w:customStyle="1" w:styleId="CorpotestoCarattere">
    <w:name w:val="Corpo testo Carattere"/>
    <w:basedOn w:val="Carpredefinitoparagrafo"/>
    <w:link w:val="Corpotesto"/>
    <w:uiPriority w:val="99"/>
    <w:rsid w:val="00522FA8"/>
    <w:rPr>
      <w:rFonts w:ascii="Calibri" w:hAnsi="Calibri" w:cs="Calibri"/>
      <w:position w:val="-1"/>
      <w:lang w:eastAsia="ar-SA"/>
    </w:rPr>
  </w:style>
  <w:style w:type="character" w:styleId="Rimandocommento">
    <w:name w:val="annotation reference"/>
    <w:basedOn w:val="Carpredefinitoparagrafo"/>
    <w:uiPriority w:val="99"/>
    <w:semiHidden/>
    <w:unhideWhenUsed/>
    <w:rsid w:val="001149A4"/>
    <w:rPr>
      <w:sz w:val="16"/>
      <w:szCs w:val="16"/>
    </w:rPr>
  </w:style>
  <w:style w:type="paragraph" w:styleId="Testocommento">
    <w:name w:val="annotation text"/>
    <w:link w:val="TestocommentoCarattere"/>
    <w:unhideWhenUsed/>
    <w:rsid w:val="001149A4"/>
    <w:pPr>
      <w:spacing w:line="240" w:lineRule="auto"/>
    </w:pPr>
    <w:rPr>
      <w:sz w:val="20"/>
      <w:szCs w:val="20"/>
    </w:rPr>
  </w:style>
  <w:style w:type="character" w:customStyle="1" w:styleId="TestocommentoCarattere">
    <w:name w:val="Testo commento Carattere"/>
    <w:basedOn w:val="Carpredefinitoparagrafo"/>
    <w:link w:val="Testocommento"/>
    <w:rsid w:val="001149A4"/>
    <w:rPr>
      <w:rFonts w:ascii="Calibri" w:eastAsia="Calibri" w:hAnsi="Calibri" w:cs="Calibri"/>
      <w:position w:val="-1"/>
      <w:sz w:val="20"/>
      <w:szCs w:val="20"/>
      <w:lang w:eastAsia="ar-SA"/>
    </w:rPr>
  </w:style>
  <w:style w:type="paragraph" w:styleId="Soggettocommento">
    <w:name w:val="annotation subject"/>
    <w:basedOn w:val="Testocommento"/>
    <w:next w:val="Testocommento"/>
    <w:link w:val="SoggettocommentoCarattere"/>
    <w:uiPriority w:val="99"/>
    <w:semiHidden/>
    <w:unhideWhenUsed/>
    <w:rsid w:val="001149A4"/>
    <w:rPr>
      <w:b/>
      <w:bCs/>
    </w:rPr>
  </w:style>
  <w:style w:type="character" w:customStyle="1" w:styleId="SoggettocommentoCarattere">
    <w:name w:val="Soggetto commento Carattere"/>
    <w:basedOn w:val="TestocommentoCarattere"/>
    <w:link w:val="Soggettocommento"/>
    <w:uiPriority w:val="99"/>
    <w:semiHidden/>
    <w:rsid w:val="001149A4"/>
    <w:rPr>
      <w:rFonts w:ascii="Calibri" w:eastAsia="Calibri" w:hAnsi="Calibri" w:cs="Calibri"/>
      <w:b/>
      <w:bCs/>
      <w:position w:val="-1"/>
      <w:sz w:val="20"/>
      <w:szCs w:val="20"/>
      <w:lang w:eastAsia="ar-SA"/>
    </w:rPr>
  </w:style>
  <w:style w:type="paragraph" w:styleId="Testofumetto">
    <w:name w:val="Balloon Text"/>
    <w:link w:val="TestofumettoCarattere"/>
    <w:uiPriority w:val="99"/>
    <w:semiHidden/>
    <w:unhideWhenUsed/>
    <w:rsid w:val="001149A4"/>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149A4"/>
    <w:rPr>
      <w:rFonts w:ascii="Segoe UI" w:eastAsia="Calibri" w:hAnsi="Segoe UI" w:cs="Segoe UI"/>
      <w:position w:val="-1"/>
      <w:sz w:val="18"/>
      <w:szCs w:val="18"/>
      <w:lang w:eastAsia="ar-SA"/>
    </w:rPr>
  </w:style>
  <w:style w:type="character" w:customStyle="1" w:styleId="A0">
    <w:name w:val="A0"/>
    <w:uiPriority w:val="99"/>
    <w:rsid w:val="00606DAD"/>
    <w:rPr>
      <w:rFonts w:cs="Museo Sans 300"/>
      <w:color w:val="000000"/>
      <w:sz w:val="18"/>
      <w:szCs w:val="18"/>
    </w:rPr>
  </w:style>
  <w:style w:type="paragraph" w:customStyle="1" w:styleId="art-text">
    <w:name w:val="art-text"/>
    <w:rsid w:val="008F6E07"/>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Pidipagina">
    <w:name w:val="footer"/>
    <w:link w:val="PidipaginaCarattere"/>
    <w:uiPriority w:val="99"/>
    <w:semiHidden/>
    <w:unhideWhenUsed/>
    <w:rsid w:val="00204F18"/>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semiHidden/>
    <w:rsid w:val="00204F18"/>
    <w:rPr>
      <w:rFonts w:ascii="Calibri" w:eastAsia="Calibri" w:hAnsi="Calibri" w:cs="Calibri"/>
      <w:position w:val="-1"/>
      <w:lang w:eastAsia="ar-SA"/>
    </w:rPr>
  </w:style>
  <w:style w:type="character" w:styleId="Enfasigrassetto">
    <w:name w:val="Strong"/>
    <w:basedOn w:val="Carpredefinitoparagrafo"/>
    <w:uiPriority w:val="22"/>
    <w:qFormat/>
    <w:rsid w:val="008361BE"/>
    <w:rPr>
      <w:b/>
      <w:bCs/>
    </w:rPr>
  </w:style>
  <w:style w:type="character" w:customStyle="1" w:styleId="ts-alignment-element">
    <w:name w:val="ts-alignment-element"/>
    <w:basedOn w:val="Carpredefinitoparagrafo"/>
    <w:rsid w:val="003035D3"/>
  </w:style>
  <w:style w:type="character" w:customStyle="1" w:styleId="ts-alignment-element-highlighted">
    <w:name w:val="ts-alignment-element-highlighted"/>
    <w:basedOn w:val="Carpredefinitoparagrafo"/>
    <w:rsid w:val="003035D3"/>
  </w:style>
  <w:style w:type="character" w:styleId="Collegamentoipertestuale">
    <w:name w:val="Hyperlink"/>
    <w:basedOn w:val="Carpredefinitoparagrafo"/>
    <w:uiPriority w:val="99"/>
    <w:unhideWhenUsed/>
    <w:rsid w:val="009765E4"/>
    <w:rPr>
      <w:color w:val="0000FF"/>
      <w:u w:val="single"/>
    </w:rPr>
  </w:style>
  <w:style w:type="paragraph" w:styleId="NormaleWeb">
    <w:name w:val="Normal (Web)"/>
    <w:uiPriority w:val="99"/>
    <w:semiHidden/>
    <w:unhideWhenUsed/>
    <w:rsid w:val="00700F34"/>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customStyle="1" w:styleId="Default">
    <w:name w:val="Default"/>
    <w:rsid w:val="002B3D58"/>
    <w:pPr>
      <w:autoSpaceDE w:val="0"/>
      <w:autoSpaceDN w:val="0"/>
      <w:adjustRightInd w:val="0"/>
      <w:spacing w:line="240" w:lineRule="auto"/>
    </w:pPr>
    <w:rPr>
      <w:rFonts w:ascii="Museo Sans 300" w:hAnsi="Museo Sans 300" w:cs="Museo Sans 300"/>
      <w:color w:val="000000"/>
      <w:sz w:val="24"/>
      <w:szCs w:val="24"/>
    </w:rPr>
  </w:style>
  <w:style w:type="character" w:customStyle="1" w:styleId="A1">
    <w:name w:val="A1"/>
    <w:uiPriority w:val="99"/>
    <w:rsid w:val="002B3D58"/>
    <w:rPr>
      <w:rFonts w:cs="Museo Sans 300"/>
      <w:color w:val="000000"/>
      <w:sz w:val="18"/>
      <w:szCs w:val="18"/>
    </w:rPr>
  </w:style>
  <w:style w:type="paragraph" w:customStyle="1" w:styleId="Corpo">
    <w:name w:val="Corpo"/>
    <w:rsid w:val="001B3672"/>
    <w:pPr>
      <w:pBdr>
        <w:top w:val="nil"/>
        <w:left w:val="nil"/>
        <w:bottom w:val="nil"/>
        <w:right w:val="nil"/>
        <w:between w:val="nil"/>
        <w:bar w:val="nil"/>
      </w:pBdr>
      <w:spacing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styleId="Menzione">
    <w:name w:val="Mention"/>
    <w:basedOn w:val="Carpredefinitoparagrafo"/>
    <w:uiPriority w:val="99"/>
    <w:unhideWhenUsed/>
    <w:rsid w:val="00D51262"/>
    <w:rPr>
      <w:color w:val="2B579A"/>
      <w:shd w:val="clear" w:color="auto" w:fill="E1DFDD"/>
    </w:rPr>
  </w:style>
  <w:style w:type="paragraph" w:styleId="Revisione">
    <w:name w:val="Revision"/>
    <w:hidden/>
    <w:uiPriority w:val="99"/>
    <w:semiHidden/>
    <w:rsid w:val="0084603A"/>
    <w:pPr>
      <w:spacing w:line="240" w:lineRule="auto"/>
      <w:ind w:firstLine="0"/>
    </w:pPr>
    <w:rPr>
      <w:position w:val="-1"/>
      <w:lang w:eastAsia="ar-SA"/>
    </w:rPr>
  </w:style>
  <w:style w:type="character" w:styleId="Menzionenonrisolta">
    <w:name w:val="Unresolved Mention"/>
    <w:basedOn w:val="Carpredefinitoparagrafo"/>
    <w:uiPriority w:val="99"/>
    <w:semiHidden/>
    <w:unhideWhenUsed/>
    <w:rsid w:val="009178F1"/>
    <w:rPr>
      <w:color w:val="605E5C"/>
      <w:shd w:val="clear" w:color="auto" w:fill="E1DFDD"/>
    </w:rPr>
  </w:style>
  <w:style w:type="character" w:styleId="Collegamentovisitato">
    <w:name w:val="FollowedHyperlink"/>
    <w:basedOn w:val="Carpredefinitoparagrafo"/>
    <w:uiPriority w:val="99"/>
    <w:semiHidden/>
    <w:unhideWhenUsed/>
    <w:rsid w:val="00C1277D"/>
    <w:rPr>
      <w:color w:val="954F72" w:themeColor="followedHyperlink"/>
      <w:u w:val="single"/>
    </w:rPr>
  </w:style>
  <w:style w:type="character" w:styleId="Testosegnaposto">
    <w:name w:val="Placeholder Text"/>
    <w:basedOn w:val="Carpredefinitoparagrafo"/>
    <w:uiPriority w:val="99"/>
    <w:semiHidden/>
    <w:rsid w:val="00AC1672"/>
    <w:rPr>
      <w:color w:val="666666"/>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hyperlink" Target="mailto:arianna.marenzana@illy.com" TargetMode="External"/><Relationship Id="rId1" Type="http://schemas.openxmlformats.org/officeDocument/2006/relationships/hyperlink" Target="http://www.pressroom.illy.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QrUNK7eCDqnGtCh8xy8LZctV8A==">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1b811e13-b30d-4ed2-a8b0-a194d536363a}" enabled="0" method="" siteId="{1b811e13-b30d-4ed2-a8b0-a194d536363a}"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506</Words>
  <Characters>2783</Characters>
  <Application>Microsoft Office Word</Application>
  <DocSecurity>0</DocSecurity>
  <Lines>47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Paige Adam</dc:creator>
  <cp:lastModifiedBy>Pascolo Christine</cp:lastModifiedBy>
  <cp:revision>4</cp:revision>
  <dcterms:created xsi:type="dcterms:W3CDTF">2026-01-27T08:49:00Z</dcterms:created>
  <dcterms:modified xsi:type="dcterms:W3CDTF">2026-02-04T13:41:00Z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0x0101001E79B45F3F00DD409541C5F9C89604AA</vt:lpwstr>
  </property>
  <property fmtid="{D5CDD505-2E9C-101B-9397-08002B2CF9AE}" pid="3" name="MSIP_Label_a844c618-538c-404a-b2f6-f58b5e4f4fae_Enabled">
    <vt:lpwstr>true</vt:lpwstr>
  </property>
  <property fmtid="{D5CDD505-2E9C-101B-9397-08002B2CF9AE}" pid="4" name="MSIP_Label_a844c618-538c-404a-b2f6-f58b5e4f4fae_SetDate">
    <vt:lpwstr>2024-10-07T08:12:43Z</vt:lpwstr>
  </property>
  <property fmtid="{D5CDD505-2E9C-101B-9397-08002B2CF9AE}" pid="5" name="MSIP_Label_a844c618-538c-404a-b2f6-f58b5e4f4fae_Method">
    <vt:lpwstr>Privileged</vt:lpwstr>
  </property>
  <property fmtid="{D5CDD505-2E9C-101B-9397-08002B2CF9AE}" pid="6" name="MSIP_Label_a844c618-538c-404a-b2f6-f58b5e4f4fae_Name">
    <vt:lpwstr>Public</vt:lpwstr>
  </property>
  <property fmtid="{D5CDD505-2E9C-101B-9397-08002B2CF9AE}" pid="7" name="MSIP_Label_a844c618-538c-404a-b2f6-f58b5e4f4fae_SiteId">
    <vt:lpwstr>41eb501a-f671-4ce0-a5bf-b64168c3705f</vt:lpwstr>
  </property>
  <property fmtid="{D5CDD505-2E9C-101B-9397-08002B2CF9AE}" pid="8" name="MSIP_Label_a844c618-538c-404a-b2f6-f58b5e4f4fae_ActionId">
    <vt:lpwstr>5238c537-5226-4946-bc4e-1ea7ad336acb</vt:lpwstr>
  </property>
  <property fmtid="{D5CDD505-2E9C-101B-9397-08002B2CF9AE}" pid="9" name="MSIP_Label_a844c618-538c-404a-b2f6-f58b5e4f4fae_ContentBits">
    <vt:lpwstr>0</vt:lpwstr>
  </property>
</Properties>
</file>